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3D" w:rsidRPr="00B4433D" w:rsidRDefault="00B4433D" w:rsidP="00B4433D">
      <w:pPr>
        <w:widowControl w:val="0"/>
        <w:spacing w:after="0" w:line="240" w:lineRule="auto"/>
        <w:ind w:left="-344"/>
        <w:jc w:val="center"/>
        <w:rPr>
          <w:rFonts w:ascii="Times New Roman" w:eastAsia="Calibri" w:hAnsi="Times New Roman" w:cs="Times New Roman"/>
          <w:b/>
          <w:color w:val="0000FF"/>
          <w:sz w:val="40"/>
          <w:szCs w:val="32"/>
          <w:lang w:val="uk-UA" w:eastAsia="ru-RU"/>
        </w:rPr>
      </w:pPr>
      <w:bookmarkStart w:id="0" w:name="_GoBack"/>
      <w:bookmarkEnd w:id="0"/>
      <w:r w:rsidRPr="00B4433D">
        <w:rPr>
          <w:rFonts w:ascii="Times New Roman" w:eastAsia="Calibri" w:hAnsi="Times New Roman" w:cs="Times New Roman"/>
          <w:b/>
          <w:color w:val="0000FF"/>
          <w:sz w:val="40"/>
          <w:szCs w:val="32"/>
          <w:lang w:val="uk-UA" w:eastAsia="ru-RU"/>
        </w:rPr>
        <w:t>МІНІСТЕРСТВО  ОСВІТИ  І  НАУКИ  УКРАЇНИ</w:t>
      </w:r>
    </w:p>
    <w:p w:rsidR="00B4433D" w:rsidRPr="00B4433D" w:rsidRDefault="00B4433D" w:rsidP="00B4433D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Arial"/>
          <w:b/>
          <w:bCs/>
          <w:iCs/>
          <w:color w:val="0000FF"/>
          <w:sz w:val="20"/>
          <w:szCs w:val="24"/>
          <w:lang w:val="uk-UA" w:eastAsia="ru-RU"/>
        </w:rPr>
      </w:pPr>
      <w:r w:rsidRPr="00B4433D">
        <w:rPr>
          <w:rFonts w:ascii="Times New Roman" w:eastAsia="Calibri" w:hAnsi="Times New Roman" w:cs="Arial"/>
          <w:b/>
          <w:bCs/>
          <w:iCs/>
          <w:color w:val="0000FF"/>
          <w:sz w:val="20"/>
          <w:szCs w:val="24"/>
          <w:lang w:val="uk-UA" w:eastAsia="ru-RU"/>
        </w:rPr>
        <w:t>пр. Перемоги,</w:t>
      </w:r>
      <w:r w:rsidRPr="00B4433D">
        <w:rPr>
          <w:rFonts w:ascii="Times New Roman" w:eastAsia="Calibri" w:hAnsi="Times New Roman" w:cs="Arial"/>
          <w:bCs/>
          <w:iCs/>
          <w:color w:val="0000FF"/>
          <w:sz w:val="20"/>
          <w:szCs w:val="24"/>
          <w:lang w:val="uk-UA" w:eastAsia="ru-RU"/>
        </w:rPr>
        <w:t xml:space="preserve"> 10,</w:t>
      </w:r>
      <w:r w:rsidRPr="00B4433D">
        <w:rPr>
          <w:rFonts w:ascii="Times New Roman" w:eastAsia="Calibri" w:hAnsi="Times New Roman" w:cs="Arial"/>
          <w:b/>
          <w:bCs/>
          <w:iCs/>
          <w:color w:val="0000FF"/>
          <w:sz w:val="20"/>
          <w:szCs w:val="24"/>
          <w:lang w:val="uk-UA" w:eastAsia="ru-RU"/>
        </w:rPr>
        <w:t xml:space="preserve"> м. Київ, 01135,  тел. (044)</w:t>
      </w:r>
      <w:r w:rsidRPr="00B4433D">
        <w:rPr>
          <w:rFonts w:ascii="Times New Roman" w:eastAsia="Calibri" w:hAnsi="Times New Roman" w:cs="Arial"/>
          <w:bCs/>
          <w:iCs/>
          <w:color w:val="0000FF"/>
          <w:sz w:val="20"/>
          <w:szCs w:val="24"/>
          <w:lang w:val="uk-UA" w:eastAsia="ru-RU"/>
        </w:rPr>
        <w:t xml:space="preserve"> 481- 32 -21,</w:t>
      </w:r>
      <w:r w:rsidRPr="00B4433D">
        <w:rPr>
          <w:rFonts w:ascii="Times New Roman" w:eastAsia="Calibri" w:hAnsi="Times New Roman" w:cs="Arial"/>
          <w:b/>
          <w:bCs/>
          <w:iCs/>
          <w:color w:val="0000FF"/>
          <w:sz w:val="20"/>
          <w:szCs w:val="24"/>
          <w:lang w:val="uk-UA" w:eastAsia="ru-RU"/>
        </w:rPr>
        <w:t xml:space="preserve"> факс (044) 236-1049</w:t>
      </w:r>
    </w:p>
    <w:p w:rsidR="00B4433D" w:rsidRPr="00B4433D" w:rsidRDefault="00B4433D" w:rsidP="00B4433D">
      <w:pPr>
        <w:widowControl w:val="0"/>
        <w:spacing w:after="0" w:line="240" w:lineRule="auto"/>
        <w:ind w:left="1260" w:right="-1"/>
        <w:jc w:val="center"/>
        <w:rPr>
          <w:rFonts w:ascii="Times New Roman" w:eastAsia="Calibri" w:hAnsi="Times New Roman" w:cs="Arial"/>
          <w:b/>
          <w:bCs/>
          <w:iCs/>
          <w:color w:val="0000FF"/>
          <w:sz w:val="20"/>
          <w:szCs w:val="24"/>
          <w:lang w:val="uk-UA" w:eastAsia="ru-RU"/>
        </w:rPr>
      </w:pPr>
      <w:r w:rsidRPr="00B4433D">
        <w:rPr>
          <w:rFonts w:ascii="Times New Roman" w:eastAsia="Calibri" w:hAnsi="Times New Roman" w:cs="Arial"/>
          <w:b/>
          <w:bCs/>
          <w:iCs/>
          <w:color w:val="0000FF"/>
          <w:sz w:val="20"/>
          <w:szCs w:val="24"/>
          <w:lang w:val="uk-UA" w:eastAsia="ru-RU"/>
        </w:rPr>
        <w:t>E-</w:t>
      </w:r>
      <w:proofErr w:type="spellStart"/>
      <w:r w:rsidRPr="00B4433D">
        <w:rPr>
          <w:rFonts w:ascii="Times New Roman" w:eastAsia="Calibri" w:hAnsi="Times New Roman" w:cs="Arial"/>
          <w:b/>
          <w:bCs/>
          <w:iCs/>
          <w:color w:val="0000FF"/>
          <w:sz w:val="20"/>
          <w:szCs w:val="24"/>
          <w:lang w:val="uk-UA" w:eastAsia="ru-RU"/>
        </w:rPr>
        <w:t>mail</w:t>
      </w:r>
      <w:proofErr w:type="spellEnd"/>
      <w:r w:rsidRPr="00B4433D">
        <w:rPr>
          <w:rFonts w:ascii="Times New Roman" w:eastAsia="Calibri" w:hAnsi="Times New Roman" w:cs="Arial"/>
          <w:b/>
          <w:bCs/>
          <w:iCs/>
          <w:color w:val="0000FF"/>
          <w:sz w:val="20"/>
          <w:szCs w:val="24"/>
          <w:lang w:val="uk-UA" w:eastAsia="ru-RU"/>
        </w:rPr>
        <w:t xml:space="preserve">: </w:t>
      </w:r>
      <w:hyperlink r:id="rId4" w:history="1">
        <w:r w:rsidRPr="00B4433D">
          <w:rPr>
            <w:rFonts w:ascii="Arial" w:eastAsia="Calibri" w:hAnsi="Arial" w:cs="Times New Roman"/>
            <w:b/>
            <w:bCs/>
            <w:iCs/>
            <w:color w:val="0000FF"/>
            <w:sz w:val="20"/>
            <w:szCs w:val="24"/>
            <w:u w:val="single"/>
            <w:lang w:val="uk-UA" w:eastAsia="ru-RU"/>
          </w:rPr>
          <w:t>ministry@mon.gov.ua</w:t>
        </w:r>
      </w:hyperlink>
      <w:r w:rsidRPr="00B4433D">
        <w:rPr>
          <w:rFonts w:ascii="Times New Roman" w:eastAsia="Calibri" w:hAnsi="Times New Roman" w:cs="Arial"/>
          <w:b/>
          <w:bCs/>
          <w:iCs/>
          <w:color w:val="0000FF"/>
          <w:sz w:val="20"/>
          <w:szCs w:val="24"/>
          <w:lang w:val="uk-UA" w:eastAsia="ru-RU"/>
        </w:rPr>
        <w:t>, код ЄДРПОУ 38621185</w:t>
      </w:r>
    </w:p>
    <w:p w:rsidR="00B4433D" w:rsidRPr="00B4433D" w:rsidRDefault="00EF61F3" w:rsidP="00B4433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0000FF"/>
          <w:sz w:val="8"/>
          <w:szCs w:val="8"/>
          <w:lang w:val="uk-UA" w:eastAsia="ru-RU"/>
        </w:rPr>
      </w:pPr>
      <w:r w:rsidRPr="00EF61F3">
        <w:rPr>
          <w:rFonts w:ascii="Calibri" w:eastAsia="Times New Roman" w:hAnsi="Calibri" w:cs="Times New Roman"/>
          <w:iCs/>
          <w:noProof/>
          <w:sz w:val="21"/>
          <w:szCs w:val="21"/>
          <w:lang w:eastAsia="ru-RU"/>
        </w:rPr>
        <w:pict>
          <v:group id="Группа 1" o:spid="_x0000_s1026" style="position:absolute;left:0;text-align:left;margin-left:0;margin-top:2.8pt;width:7in;height:6.85pt;z-index:251659264" coordorigin="1260,3431" coordsize="1008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">
            <v:line id="Line 3" o:spid="_x0000_s1027" style="position:absolute;visibility:visible" from="1276,3431" to="11340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IuacIAAADaAAAADwAAAGRycy9kb3ducmV2LnhtbESPwWrDMBBE74X8g9hAL6WR40MpTpRQ&#10;ggMtPTXOJbfF2lgm1spIm8T9+6pQ6HGYmTfMejv5Qd0opj6wgeWiAEXcBttzZ+DY7J9fQSVBtjgE&#10;JgPflGC7mT2ssbLhzl90O0inMoRThQacyFhpnVpHHtMijMTZO4foUbKMnbYR7xnuB10WxYv22HNe&#10;cDjSzlF7OVy9Abk8uWU99c1nXUgdmvhRnq8nYx7n09sKlNAk/+G/9rs1UMLvlXwD9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IuacIAAADaAAAADwAAAAAAAAAAAAAA&#10;AAChAgAAZHJzL2Rvd25yZXYueG1sUEsFBgAAAAAEAAQA+QAAAJADAAAAAA==&#10;" strokecolor="blue" strokeweight="2.25pt"/>
            <v:line id="Line 4" o:spid="_x0000_s1028" style="position:absolute;flip:y;visibility:visible" from="1260,3549" to="11340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+uc8MAAADaAAAADwAAAGRycy9kb3ducmV2LnhtbESPQWvCQBSE7wX/w/IEb3WjES3RVUQQ&#10;BbGgtdDjM/tMgtm3IbuatL/eLQgeh5n5hpktWlOKO9WusKxg0I9AEKdWF5wpOH2t3z9AOI+ssbRM&#10;Cn7JwWLeeZthom3DB7offSYChF2CCnLvq0RKl+Zk0PVtRRy8i60N+iDrTOoamwA3pRxG0VgaLDgs&#10;5FjRKqf0erwZBcvT/vPnL4537VlPNt+XZpRKN1Kq122XUxCeWv8KP9tbrSCG/yvhBs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PrnPDAAAA2gAAAA8AAAAAAAAAAAAA&#10;AAAAoQIAAGRycy9kb3ducmV2LnhtbFBLBQYAAAAABAAEAPkAAACRAwAAAAA=&#10;" strokecolor="yellow" strokeweight="2pt"/>
          </v:group>
        </w:pict>
      </w:r>
    </w:p>
    <w:p w:rsidR="00B4433D" w:rsidRPr="00B4433D" w:rsidRDefault="00B4433D" w:rsidP="00B4433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4433D" w:rsidRPr="00B4433D" w:rsidRDefault="00B4433D" w:rsidP="00B4433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443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Pr="00B4433D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14.02.2014  </w:t>
      </w:r>
      <w:r w:rsidRPr="00B443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 </w:t>
      </w:r>
      <w:r w:rsidRPr="00B4433D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1/9-115</w:t>
      </w:r>
      <w:r w:rsidRPr="00B4433D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ab/>
      </w:r>
    </w:p>
    <w:p w:rsidR="00B4433D" w:rsidRPr="00B4433D" w:rsidRDefault="00B4433D" w:rsidP="00B4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443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№</w:t>
      </w:r>
      <w:r w:rsidRPr="00B4433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4433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443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Pr="00B4433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4433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B4433D" w:rsidRPr="00B4433D" w:rsidRDefault="00B4433D" w:rsidP="00B4433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val="uk-UA" w:eastAsia="ru-RU"/>
        </w:rPr>
      </w:pPr>
    </w:p>
    <w:p w:rsidR="00B4433D" w:rsidRPr="00B4433D" w:rsidRDefault="00B4433D" w:rsidP="00B4433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B4433D" w:rsidRPr="00B4433D" w:rsidRDefault="00B4433D" w:rsidP="00B4433D">
      <w:pPr>
        <w:spacing w:after="0" w:line="240" w:lineRule="auto"/>
        <w:ind w:left="3969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Міністерству освіти і науки, молоді та спорту Автономної Республіки Крим, департаментам (управлінням) освіти і науки обласних, Київської та Севастопольської міських державних адміністрацій</w:t>
      </w:r>
    </w:p>
    <w:p w:rsidR="00B4433D" w:rsidRPr="00B4433D" w:rsidRDefault="00B4433D" w:rsidP="00B4433D">
      <w:pPr>
        <w:spacing w:after="0" w:line="240" w:lineRule="auto"/>
        <w:ind w:left="3969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Інститутам післядипломної педагогічної освіти                                                       Загальноосвітнім навчальним закладам</w:t>
      </w:r>
    </w:p>
    <w:p w:rsidR="00B4433D" w:rsidRPr="00B4433D" w:rsidRDefault="00B4433D" w:rsidP="00B4433D">
      <w:pPr>
        <w:tabs>
          <w:tab w:val="left" w:pos="4111"/>
          <w:tab w:val="left" w:pos="4253"/>
        </w:tabs>
        <w:spacing w:after="0" w:line="240" w:lineRule="auto"/>
        <w:ind w:left="3969" w:firstLine="3969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B4433D" w:rsidRPr="00B4433D" w:rsidRDefault="00B4433D" w:rsidP="00B443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B4433D" w:rsidRPr="00B4433D" w:rsidRDefault="00B4433D" w:rsidP="00B443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 порядок закінчення навчального року </w:t>
      </w:r>
    </w:p>
    <w:p w:rsidR="00B4433D" w:rsidRPr="00B4433D" w:rsidRDefault="00B4433D" w:rsidP="00B443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та проведення державної підсумкової атестації </w:t>
      </w:r>
    </w:p>
    <w:p w:rsidR="00B4433D" w:rsidRPr="00B4433D" w:rsidRDefault="00B4433D" w:rsidP="00B443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 загальноосвітніх навчальних закладах</w:t>
      </w:r>
    </w:p>
    <w:p w:rsidR="00B4433D" w:rsidRPr="00B4433D" w:rsidRDefault="00B4433D" w:rsidP="00B443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 2013/2014 навчальному році</w:t>
      </w:r>
    </w:p>
    <w:p w:rsidR="00B4433D" w:rsidRPr="00B4433D" w:rsidRDefault="00B4433D" w:rsidP="00B44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B4433D" w:rsidRPr="00B4433D" w:rsidRDefault="00B4433D" w:rsidP="00B44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B4433D" w:rsidRPr="00B4433D" w:rsidRDefault="00B4433D" w:rsidP="00B44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Закінчення 2013/2014 навчального року та проведення державної підсумкової атестації учнів (вихованців) у системі загальної середньої освіти визначено відповідно до вимог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18.02.2008 № 94 зареєстрованим у Міністерстві юстиції України 27.02.2008 за № 151/14842, зі змінами (затверджено  наказом  Міністерства  освіти  і  науки  України  від  23.11.2010  № 1116   та  зареєстровано  в  Міністерстві  юстиції  України   09.12.2010   за   № 1237/18532) та особливостей організації навчально-виховного процесу, зазначених у листі Міністерства освіти і науки України від 20.05.2013 № 1/9-349 «Про навчальні плани загальноосвітніх навчальних закладів та структуру 2013/2014 навчального року». </w:t>
      </w:r>
    </w:p>
    <w:p w:rsidR="00B4433D" w:rsidRPr="00B4433D" w:rsidRDefault="00B4433D" w:rsidP="00B44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У 4-х, 9-х та 11-х класах у 2013/2014 навчальному році атестація проводиться за збірниками завдань, затвердженими наказом Міністерства освіти і науки України від 27.12.2013 № 1844 «Про надання грифа Міністерства освіти і науки України збірникам завдань для проведення державної підсумкової атестації»</w:t>
      </w: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Перелік збірників та методичні рекомендації щодо проведення державної підсумкової атестації подаються у </w:t>
      </w:r>
      <w:r w:rsidRPr="00B4433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додатку 1.</w:t>
      </w:r>
    </w:p>
    <w:p w:rsidR="00B4433D" w:rsidRPr="00B4433D" w:rsidRDefault="00B4433D" w:rsidP="00B44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 xml:space="preserve">У цьому навчальному році навчальні заняття завершуються </w:t>
      </w:r>
      <w:r w:rsidRPr="00B4433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30 травня</w:t>
      </w:r>
      <w:r w:rsidRPr="00B443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</w:t>
      </w:r>
      <w:r w:rsidRPr="00B4433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31травня</w:t>
      </w:r>
      <w:r w:rsidRPr="00B443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</w:t>
      </w:r>
      <w:proofErr w:type="spellStart"/>
      <w:r w:rsidRPr="00B443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шкіл</w:t>
      </w:r>
      <w:proofErr w:type="spellEnd"/>
      <w:r w:rsidRPr="00B443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B443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якіпрацюють</w:t>
      </w:r>
      <w:proofErr w:type="spellEnd"/>
      <w:r w:rsidRPr="00B443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</w:t>
      </w:r>
      <w:proofErr w:type="spellStart"/>
      <w:r w:rsidRPr="00B443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шестиденнимробочимтижнем</w:t>
      </w:r>
      <w:proofErr w:type="spellEnd"/>
      <w:r w:rsidRPr="00B443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 цей день проводиться свято «Останній дзвоник».</w:t>
      </w:r>
    </w:p>
    <w:p w:rsidR="00B4433D" w:rsidRPr="00B4433D" w:rsidRDefault="00B4433D" w:rsidP="00B4433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kern w:val="28"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  <w:lang w:val="uk-UA" w:eastAsia="ru-RU"/>
        </w:rPr>
        <w:t>Навчальні екскурсії та навчальна практика</w:t>
      </w:r>
      <w:r w:rsidRPr="00B4433D">
        <w:rPr>
          <w:rFonts w:ascii="Times New Roman" w:eastAsia="Times New Roman" w:hAnsi="Times New Roman" w:cs="Times New Roman"/>
          <w:iCs/>
          <w:kern w:val="28"/>
          <w:sz w:val="28"/>
          <w:szCs w:val="28"/>
          <w:lang w:val="uk-UA" w:eastAsia="ru-RU"/>
        </w:rPr>
        <w:t xml:space="preserve"> учніворганізовуються відповідно до інструктивно-методичного листаМіністерства освіти і науки України від 06.02.2008 № 1/9-61 та проводяться </w:t>
      </w:r>
      <w:r w:rsidRPr="00B4433D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  <w:t xml:space="preserve">у 1-4 </w:t>
      </w:r>
      <w:proofErr w:type="spellStart"/>
      <w:r w:rsidRPr="00B4433D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  <w:t>класах</w:t>
      </w:r>
      <w:proofErr w:type="spellEnd"/>
      <w:r w:rsidRPr="00B4433D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  <w:t xml:space="preserve"> 2-</w:t>
      </w:r>
      <w:r w:rsidRPr="00B4433D">
        <w:rPr>
          <w:rFonts w:ascii="Times New Roman" w:eastAsia="Times New Roman" w:hAnsi="Times New Roman" w:cs="Times New Roman"/>
          <w:iCs/>
          <w:kern w:val="28"/>
          <w:sz w:val="28"/>
          <w:szCs w:val="28"/>
          <w:lang w:val="uk-UA" w:eastAsia="ru-RU"/>
        </w:rPr>
        <w:t xml:space="preserve">5 </w:t>
      </w:r>
      <w:proofErr w:type="spellStart"/>
      <w:r w:rsidRPr="00B4433D">
        <w:rPr>
          <w:rFonts w:ascii="Times New Roman" w:eastAsia="Times New Roman" w:hAnsi="Times New Roman" w:cs="Times New Roman"/>
          <w:iCs/>
          <w:kern w:val="28"/>
          <w:sz w:val="28"/>
          <w:szCs w:val="28"/>
          <w:lang w:val="uk-UA" w:eastAsia="ru-RU"/>
        </w:rPr>
        <w:t>чер</w:t>
      </w:r>
      <w:r w:rsidRPr="00B4433D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  <w:t>вня</w:t>
      </w:r>
      <w:proofErr w:type="spellEnd"/>
      <w:r w:rsidRPr="00B4433D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  <w:t>, у 5-</w:t>
      </w:r>
    </w:p>
    <w:p w:rsidR="00B4433D" w:rsidRPr="00B4433D" w:rsidRDefault="00B4433D" w:rsidP="00B44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28"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  <w:t xml:space="preserve">8 і 10 </w:t>
      </w:r>
      <w:proofErr w:type="spellStart"/>
      <w:r w:rsidRPr="00B4433D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  <w:t>класах</w:t>
      </w:r>
      <w:proofErr w:type="spellEnd"/>
      <w:r w:rsidRPr="00B4433D">
        <w:rPr>
          <w:rFonts w:ascii="Times New Roman" w:eastAsia="Times New Roman" w:hAnsi="Times New Roman" w:cs="Times New Roman"/>
          <w:iCs/>
          <w:kern w:val="28"/>
          <w:sz w:val="28"/>
          <w:szCs w:val="28"/>
          <w:lang w:val="uk-UA" w:eastAsia="ru-RU"/>
        </w:rPr>
        <w:t xml:space="preserve"> -</w:t>
      </w:r>
      <w:r w:rsidRPr="00B4433D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  <w:t xml:space="preserve"> 2</w:t>
      </w:r>
      <w:proofErr w:type="spellStart"/>
      <w:r w:rsidRPr="00B4433D">
        <w:rPr>
          <w:rFonts w:ascii="Times New Roman" w:eastAsia="Times New Roman" w:hAnsi="Times New Roman" w:cs="Times New Roman"/>
          <w:iCs/>
          <w:kern w:val="28"/>
          <w:sz w:val="28"/>
          <w:szCs w:val="28"/>
          <w:lang w:val="uk-UA" w:eastAsia="ru-RU"/>
        </w:rPr>
        <w:t>чер</w:t>
      </w:r>
      <w:r w:rsidRPr="00B4433D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  <w:t>вня</w:t>
      </w:r>
      <w:proofErr w:type="spellEnd"/>
      <w:r w:rsidRPr="00B4433D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  <w:t xml:space="preserve"> – </w:t>
      </w:r>
      <w:r w:rsidRPr="00B4433D">
        <w:rPr>
          <w:rFonts w:ascii="Times New Roman" w:eastAsia="Times New Roman" w:hAnsi="Times New Roman" w:cs="Times New Roman"/>
          <w:iCs/>
          <w:kern w:val="28"/>
          <w:sz w:val="28"/>
          <w:szCs w:val="28"/>
          <w:lang w:val="uk-UA" w:eastAsia="ru-RU"/>
        </w:rPr>
        <w:t>13</w:t>
      </w:r>
      <w:proofErr w:type="spellStart"/>
      <w:r w:rsidRPr="00B4433D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  <w:t>червня</w:t>
      </w:r>
      <w:proofErr w:type="spellEnd"/>
      <w:r w:rsidRPr="00B4433D">
        <w:rPr>
          <w:rFonts w:ascii="Times New Roman" w:eastAsia="Times New Roman" w:hAnsi="Times New Roman" w:cs="Times New Roman"/>
          <w:iCs/>
          <w:kern w:val="28"/>
          <w:sz w:val="28"/>
          <w:szCs w:val="28"/>
          <w:lang w:val="uk-UA" w:eastAsia="ru-RU"/>
        </w:rPr>
        <w:t xml:space="preserve">. </w:t>
      </w:r>
      <w:r w:rsidRPr="00B4433D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  <w:lang w:val="uk-UA" w:eastAsia="ru-RU"/>
        </w:rPr>
        <w:t>За рішенням закладу</w:t>
      </w:r>
      <w:r w:rsidRPr="00B4433D">
        <w:rPr>
          <w:rFonts w:ascii="Times New Roman" w:eastAsia="Times New Roman" w:hAnsi="Times New Roman" w:cs="Times New Roman"/>
          <w:iCs/>
          <w:kern w:val="28"/>
          <w:sz w:val="28"/>
          <w:szCs w:val="28"/>
          <w:lang w:val="uk-UA" w:eastAsia="ru-RU"/>
        </w:rPr>
        <w:t xml:space="preserve"> навчальні екскурсії і навчальна практика можуть бути проведені протягом навчального року.</w:t>
      </w:r>
    </w:p>
    <w:p w:rsidR="00B4433D" w:rsidRPr="00B4433D" w:rsidRDefault="00B4433D" w:rsidP="00B44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У 4-х класах державна підсумкова атестація проводиться з 13 по 22 травня із української мови та читання, математики.</w:t>
      </w: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У навчальних закладах з навчанням російською, іншими мовами національних меншин можуть підлягати атестації і результати навчальної діяльності з мови навчання (мова і читання).</w:t>
      </w:r>
    </w:p>
    <w:p w:rsidR="00B4433D" w:rsidRPr="00B4433D" w:rsidRDefault="00B4433D" w:rsidP="00B44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У 9-х класах державна підсумкова атестація проводитиметься з 2 по 16 червня з п'яти предметів:</w:t>
      </w: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української мови, математики, географії, біології, а також іноземної мови чи іншого гуманітарного предмета за вибором навчального закладу.</w:t>
      </w:r>
    </w:p>
    <w:p w:rsidR="00B4433D" w:rsidRPr="00B4433D" w:rsidRDefault="00B4433D" w:rsidP="00B44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 загальноосвітніх навчальних закладах (класах, групах) з поглибленим вивченням предметів, спеціалізованих навчальних закладах, ліцеях, гімназіях, колегіумах таким предметом за вибором може бути той, що вивчався поглиблено.</w:t>
      </w:r>
    </w:p>
    <w:p w:rsidR="00B4433D" w:rsidRPr="00B4433D" w:rsidRDefault="00B4433D" w:rsidP="00B44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 усіх обов’язкових предметів атестація проводиться письмово за збірниками завдань, рекомендованими Міністерством освіти і науки. У разі проведення атестації за вибором, форму проведення атестації (усно чи письмово) обирають учні. Переліки білетів для проведення атестації в усній формі подаються у </w:t>
      </w:r>
      <w:r w:rsidRPr="00B4433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додатку 2.</w:t>
      </w:r>
    </w:p>
    <w:p w:rsidR="00B4433D" w:rsidRPr="00B4433D" w:rsidRDefault="00B4433D" w:rsidP="00B44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Державна підсумкова атестація </w:t>
      </w:r>
      <w:r w:rsidRPr="00B4433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з української мови </w:t>
      </w: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для випускників 9-х класів (диктант) проводитиметься</w:t>
      </w:r>
      <w:r w:rsidRPr="00B4433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13 червня</w:t>
      </w: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Завдання буде оголошено в день проведення атестації по телебаченню (канал УТ-1) та радіо.</w:t>
      </w:r>
    </w:p>
    <w:p w:rsidR="00B4433D" w:rsidRPr="00B4433D" w:rsidRDefault="00B4433D" w:rsidP="00B44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Конкретні дати проведення атестації з інших предметів визначають навчальні заклади за погодженням з відповідними управліннями освіти</w:t>
      </w:r>
      <w:r w:rsidRPr="00B443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. </w:t>
      </w: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При складанні розкладу проведення державної підсумкової атестації необхідно передбачити два-три дні для підготовки до проходження атестації з кожного предмета. </w:t>
      </w:r>
    </w:p>
    <w:p w:rsidR="00B4433D" w:rsidRPr="00B4433D" w:rsidRDefault="00B4433D" w:rsidP="00B44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Державна підсумкова атестація розпочинається </w:t>
      </w:r>
      <w:r w:rsidRPr="00B4433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о 9.00</w:t>
      </w: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Інший час початку проведення державної підсумкової атестації має бути погоджений навчальними закладами з відповідними органами</w:t>
      </w:r>
      <w:proofErr w:type="spellStart"/>
      <w:r w:rsidRPr="00B443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управлінняосвіти</w:t>
      </w:r>
      <w:proofErr w:type="spellEnd"/>
      <w:r w:rsidRPr="00B443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4433D" w:rsidRPr="00B4433D" w:rsidRDefault="00B4433D" w:rsidP="00B4433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Державна підсумкова атестація для випускників 11-х класів проводиться з 23 по 29 травня з трьох предметів у письмовій формі за збірниками завдань. У цей період навчальні заняття для </w:t>
      </w:r>
      <w:proofErr w:type="spellStart"/>
      <w:r w:rsidRPr="00B4433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одинадцятикласників</w:t>
      </w:r>
      <w:proofErr w:type="spellEnd"/>
      <w:r w:rsidRPr="00B4433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не проводяться.</w:t>
      </w:r>
    </w:p>
    <w:p w:rsidR="00B4433D" w:rsidRPr="00B4433D" w:rsidRDefault="00B4433D" w:rsidP="00B443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23 травня</w:t>
      </w: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відбудеться державна підсумкова атестація </w:t>
      </w:r>
      <w:r w:rsidRPr="00B4433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з української мови</w:t>
      </w: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(переказ, обов’язково). Завдання буде оголошено в день проведення атестації по телебаченню (канал УТ-1) та радіо.</w:t>
      </w:r>
    </w:p>
    <w:p w:rsidR="00B4433D" w:rsidRPr="00B4433D" w:rsidRDefault="00B4433D" w:rsidP="00B443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 xml:space="preserve">Дати проведення атестації з двох інших предметів  (з історії  України або математики (для учнів, які навчалися за універсальним профілем) чи з профільного предмета (для учнів, які навчалися в класах інших профілів) та з предмета за вибором учнів) визначають навчальні заклади за погодженням з відповідними управліннями освіти.  </w:t>
      </w:r>
    </w:p>
    <w:p w:rsidR="00B4433D" w:rsidRPr="00B4433D" w:rsidRDefault="00B4433D" w:rsidP="00B443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Бали за державну підсумкову атестацію в основній та старшій школі  виставляються у класному журналі у колонку з написом «ДПА»</w:t>
      </w:r>
      <w:r w:rsidRPr="00B4433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без зазначення дати</w:t>
      </w: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після колонки з написом «Річна».</w:t>
      </w:r>
    </w:p>
    <w:p w:rsidR="00B4433D" w:rsidRPr="00B4433D" w:rsidRDefault="00B4433D" w:rsidP="00B443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Випускникам, які звільнені від проходження державної підсумкової атестації, робиться запис (звільнений (а)).</w:t>
      </w:r>
    </w:p>
    <w:p w:rsidR="00B4433D" w:rsidRPr="00B4433D" w:rsidRDefault="00B4433D" w:rsidP="00B44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Результати державної підсумкової атестації виставляються у додатки до свідоцтв про базову загальну середню освіту та атестатів про повну загальну середню освіту в графі «державна підсумкова атестація» та враховуються при визначенні середнього балу атестата.</w:t>
      </w:r>
    </w:p>
    <w:p w:rsidR="00B4433D" w:rsidRPr="00B4433D" w:rsidRDefault="00B4433D" w:rsidP="00B44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4433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Для проведення Державної підсумкової атестації з української мови, яка є обов’язковою для учнів усіх загальноосвітніх навчальних закладів, Міністерство освіти і науки безкоштовно надсилає до Міністерства освіти і науки, молоді та спорту Автономної Республіки Крим, департаментів (управлінь) освіти і науки обласних, Київської та Севастопольської міських державних адміністрацій, відповідно до кількості навчальних закладів, для практичного використання збірники завдань, які видані ТОВ «Центр навчально-методичної літератури». Зазначені збірники завдань надійдуть до книжкових баз до 1 квітня поточного року.</w:t>
      </w:r>
    </w:p>
    <w:tbl>
      <w:tblPr>
        <w:tblW w:w="9720" w:type="dxa"/>
        <w:tblInd w:w="108" w:type="dxa"/>
        <w:tblLook w:val="0000"/>
      </w:tblPr>
      <w:tblGrid>
        <w:gridCol w:w="9720"/>
      </w:tblGrid>
      <w:tr w:rsidR="00B4433D" w:rsidRPr="00B4433D" w:rsidTr="003A7256">
        <w:trPr>
          <w:trHeight w:val="510"/>
        </w:trPr>
        <w:tc>
          <w:tcPr>
            <w:tcW w:w="9720" w:type="dxa"/>
            <w:vAlign w:val="center"/>
          </w:tcPr>
          <w:p w:rsidR="00B4433D" w:rsidRPr="00B4433D" w:rsidRDefault="00B4433D" w:rsidP="00B4433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Електронні версії всіх збірників завдань та білетів для державної підсумкової атестації буде розміщено до 1 квітня поточного року на офіційних веб-сайтах Міністерства освіти і науки України (</w:t>
            </w:r>
            <w:hyperlink r:id="rId5" w:history="1">
              <w:r w:rsidRPr="00B4433D">
                <w:rPr>
                  <w:rFonts w:ascii="Times New Roman" w:eastAsia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val="uk-UA" w:eastAsia="ru-RU"/>
                </w:rPr>
                <w:t>www.mon.gov.ua</w:t>
              </w:r>
            </w:hyperlink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) та Інституту інноваційних технологій і змісту освіти (</w:t>
            </w:r>
            <w:hyperlink r:id="rId6" w:history="1">
              <w:r w:rsidRPr="00B4433D">
                <w:rPr>
                  <w:rFonts w:ascii="Times New Roman" w:eastAsia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val="uk-UA" w:eastAsia="ru-RU"/>
                </w:rPr>
                <w:t>www.iitzo.gov.ua</w:t>
              </w:r>
            </w:hyperlink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) для практичного використання в процесі підготовки та проведення </w:t>
            </w:r>
            <w:r w:rsidRPr="00B4433D">
              <w:rPr>
                <w:rFonts w:ascii="Times New Roman" w:eastAsia="Times New Roman" w:hAnsi="Times New Roman" w:cs="Times New Roman"/>
                <w:iCs/>
                <w:spacing w:val="9"/>
                <w:sz w:val="28"/>
                <w:szCs w:val="28"/>
                <w:lang w:val="uk-UA" w:eastAsia="ru-RU"/>
              </w:rPr>
              <w:t xml:space="preserve">державної підсумкової атестації учнів </w:t>
            </w:r>
            <w:r w:rsidRPr="00B4433D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  <w:lang w:val="uk-UA" w:eastAsia="ru-RU"/>
              </w:rPr>
              <w:t>загальноосвітніх навчальних закладів.</w:t>
            </w:r>
          </w:p>
          <w:p w:rsidR="00B4433D" w:rsidRPr="00B4433D" w:rsidRDefault="00B4433D" w:rsidP="00B4433D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Учні (вихованці) основної та старшої школи загальноосвітніх навчальних закладів (класів, груп) з навчанням мовами національних меншин, які прибули із-за кордону і почали вивчати українську мову лише в поточному навчальному році, замість атестації з цього предмета можуть за заявою батьків або осіб, які їх замінюють, та рішенням педагогічної ради проходити атестацію з мови навчання.</w:t>
            </w:r>
          </w:p>
          <w:p w:rsidR="00B4433D" w:rsidRPr="00B4433D" w:rsidRDefault="00B4433D" w:rsidP="00B4433D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У школах (класах), у яких вивчення предметів здійснюється іноземними, російською, чи іншими мовами національних меншин Державна підсумкова атестація може складатися мовою вивчення предмета. У такому разі переклад необхідної кількості варіантів завдань за збірниками, рекомендованими Міністерством, здійснює навчальний заклад.</w:t>
            </w:r>
          </w:p>
          <w:p w:rsidR="00B4433D" w:rsidRPr="00B4433D" w:rsidRDefault="00B4433D" w:rsidP="00B4433D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Учні 9-х та 11-х класів, які хворіли під час проведення державної підсумкової атестації, зобов'язані надати медичну довідку, на підставі якої їм надаватиметься право пройти атестацію в інші терміни. </w:t>
            </w:r>
          </w:p>
          <w:p w:rsidR="00B4433D" w:rsidRPr="00B4433D" w:rsidRDefault="00B4433D" w:rsidP="00B4433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Відповідно до Положення про державну підсумкову атестацію учнів (вихованців) у системі загальної середньої освіти учасники міжнародних </w:t>
            </w:r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lastRenderedPageBreak/>
              <w:t xml:space="preserve">предметних олімпіад та турнірів, конкурсів, переможці III (нагороджені дипломами І, ІІ та ІІІ ступенів) та учасники IV етапів Всеукраїнських учнівських олімпіад звільняються від атестації з предметів, з яких вони стали переможцями (у відповідних випускних класах).   </w:t>
            </w:r>
          </w:p>
          <w:p w:rsidR="00B4433D" w:rsidRPr="00B4433D" w:rsidRDefault="00B4433D" w:rsidP="00B4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       У додаток до свідоцтва про базову загальну середню освіту чи атестата про повну загальну середню освіту виставляються річний та атестаційний бали з цих предметів — 12 балів.</w:t>
            </w:r>
          </w:p>
          <w:p w:rsidR="00B4433D" w:rsidRPr="00B4433D" w:rsidRDefault="00B4433D" w:rsidP="00B4433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Переможці II та учасники ІІІ етапів Всеукраїнських конкурсів-захистів науково-дослідницьких робіт Малої академії наук (у відповідних випускних класах) звільняються від атестації з предмета, який є базовим для оцінювання навчальних досягнень учнів під час конкурсу. У додаток до свідоцтва про базову загальну середню освіту або (чи) атестата про повну загальну середню освіту виставляються річний та атестаційний бали з цих предметів — 12 балів.</w:t>
            </w:r>
          </w:p>
          <w:p w:rsidR="00B4433D" w:rsidRPr="00B4433D" w:rsidRDefault="00B4433D" w:rsidP="00B4433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Учасники тренувальних зборів з підготовки до олімпіад, турнірів, змагань, конкурсів, які мають статус міжнародних, звільняються від атестації. У додаток до атестата про повну загальну середню освіту виставляється річна та атестаційна оцінки 12 балів з того предмета, з якого учень (учениця) братиме участь у відповідних змаганнях; з інших предметів виставляються атестаційні оцінки за результатами річного оцінювання.</w:t>
            </w:r>
          </w:p>
          <w:p w:rsidR="00B4433D" w:rsidRPr="00B4433D" w:rsidRDefault="00B4433D" w:rsidP="00B4433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Випускникам загальноосвітніх навчальних закладів, які отримали  міжнародний сертифікат (диплом) мовного іспиту у поточному навчальному році (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DeutchesSprachdiplom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(DSD), Goethe-Zertifikat B1, Goethe-Zertifikat B2 — німецька мова; DELF/DALF — французька мова;  IELTS, TOEFL,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Cambridge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E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nglishLanguageAssessment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(</w:t>
            </w:r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FCI</w:t>
            </w:r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),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PearsonTestofEnglish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(PTE) — англійська мова; D.E.L.E. — іспанська мова), рівня B-1 для загальноосвітніх навчальних закладів, B-2 для спеціалізованих шкіл з поглибленим вивченням іноземних мов зазначені вище іспити зараховуються як державна підсумкова атестація. У додаток до атестата про повну загальну середню освіту виставляються річна та атестаційна оцінки з цих предметів 12 балів.</w:t>
            </w:r>
          </w:p>
          <w:p w:rsidR="00B4433D" w:rsidRPr="00B4433D" w:rsidRDefault="00B4433D" w:rsidP="00B443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8"/>
                <w:sz w:val="28"/>
                <w:szCs w:val="28"/>
                <w:lang w:val="uk-UA" w:eastAsia="ru-RU"/>
              </w:rPr>
            </w:pPr>
            <w:r w:rsidRPr="00B4433D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  <w:lang w:val="uk-UA" w:eastAsia="ru-RU"/>
              </w:rPr>
              <w:t xml:space="preserve">При визначенні претендентів на нагородження золотою та срібною медалями та їх нагородженні необхідно дотримуватися вимог Положення про золоту медаль «За високі досягнення у навчанні» та срібну медаль «За досягнення у навчанні». </w:t>
            </w:r>
          </w:p>
          <w:p w:rsidR="00B4433D" w:rsidRPr="00B4433D" w:rsidRDefault="00B4433D" w:rsidP="00B4433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В окремих випадках при визначенні претендентів на нагородження золотою або срібною медалями за письмовою заявою батьків або осіб, що їх замінюють, для учнів (вихованців) загальноосвітніх санаторних та спеціальних навчальних закладів (шкіл-інтернатів) може проводитися державна підсумкова атестація, якщо ці учні навчалися за загальноосвітніми програмами</w:t>
            </w:r>
            <w:r w:rsidRPr="00B443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. </w:t>
            </w:r>
          </w:p>
          <w:p w:rsidR="00B4433D" w:rsidRPr="00B4433D" w:rsidRDefault="00B4433D" w:rsidP="00B4433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Контроль за правильністю присудження золотої та срібної медалей покладається на Міністерство освіти і науки, молоді та спорту Автономної Республіки Крим, департаменти (управління) освіти і науки обласних, Київської та Севастопольської міських державних адміністрацій. </w:t>
            </w:r>
          </w:p>
          <w:p w:rsidR="00B4433D" w:rsidRPr="00B4433D" w:rsidRDefault="00B4433D" w:rsidP="00B4433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Документи про повну загальну середню освіту вручаються випускникам 11-х класів </w:t>
            </w:r>
            <w:r w:rsidRPr="00B4433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31 травня - 1 червня 2014 р</w:t>
            </w:r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. на урочистих зборах. Документи про базову освіту вручаються учням, які закінчили 9-й клас, </w:t>
            </w:r>
            <w:r w:rsidRPr="00B4433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18-19 червня</w:t>
            </w:r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. До </w:t>
            </w:r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lastRenderedPageBreak/>
              <w:t xml:space="preserve">участі в зборах, як правило, запрошуються батьки, представники громадських організацій, органів виконавчої влади та місцевого самоврядування, засобів масової інформації. </w:t>
            </w:r>
          </w:p>
          <w:p w:rsidR="00B4433D" w:rsidRPr="00B4433D" w:rsidRDefault="00B4433D" w:rsidP="00B4433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Конкретна дата проведення урочистостей у регіонах визначається Міністерством освіти і науки, молоді та спорту Автономної Республіки Крим, департаментами (управліннями) освіти і науки обласних, Київської та Севастопольської міських державних адміністрацій. </w:t>
            </w:r>
          </w:p>
          <w:p w:rsidR="00B4433D" w:rsidRPr="00B4433D" w:rsidRDefault="00B4433D" w:rsidP="00B443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  <w:p w:rsidR="00B4433D" w:rsidRPr="00B4433D" w:rsidRDefault="00B4433D" w:rsidP="00B443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Заступник Міністра                                                                    Б.М.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Жебровський</w:t>
            </w:r>
            <w:proofErr w:type="spellEnd"/>
          </w:p>
        </w:tc>
      </w:tr>
    </w:tbl>
    <w:p w:rsidR="00C74D29" w:rsidRDefault="00C74D29"/>
    <w:sectPr w:rsidR="00C74D29" w:rsidSect="00B443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33D"/>
    <w:rsid w:val="007A0284"/>
    <w:rsid w:val="00B4433D"/>
    <w:rsid w:val="00C74D29"/>
    <w:rsid w:val="00EF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tzo.gov.ua" TargetMode="External"/><Relationship Id="rId5" Type="http://schemas.openxmlformats.org/officeDocument/2006/relationships/hyperlink" Target="http://www.mon.gov.ua" TargetMode="External"/><Relationship Id="rId4" Type="http://schemas.openxmlformats.org/officeDocument/2006/relationships/hyperlink" Target="mailto:vvv@minosvit.niiit.kiev.ua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7228</Words>
  <Characters>4121</Characters>
  <Application>Microsoft Office Word</Application>
  <DocSecurity>0</DocSecurity>
  <Lines>34</Lines>
  <Paragraphs>22</Paragraphs>
  <ScaleCrop>false</ScaleCrop>
  <Company>Krokoz™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prosto_admin</cp:lastModifiedBy>
  <cp:revision>2</cp:revision>
  <dcterms:created xsi:type="dcterms:W3CDTF">2014-02-24T09:36:00Z</dcterms:created>
  <dcterms:modified xsi:type="dcterms:W3CDTF">2014-02-24T09:36:00Z</dcterms:modified>
</cp:coreProperties>
</file>